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?>

<Relationships xmlns="http://schemas.openxmlformats.org/package/2006/relationships">
  <Relationship Id="rId1" Type="http://schemas.openxmlformats.org/officeDocument/2006/relationships/extended-properties" Target="docProps/app.xml"/>
  <Relationship Id="rId2" Type="http://schemas.openxmlformats.org/package/2006/relationships/metadata/core-properties" Target="docProps/core.xml"/>
  <Relationship Id="rId3" Type="http://schemas.openxmlformats.org/officeDocument/2006/relationships/custom-properties" Target="docProps/custom.xml"/>
  <Relationship Id="rId4" Type="http://schemas.openxmlformats.org/officeDocument/2006/relationships/officeDocument" Target="word/document.xml"/>
</Relationships>
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cs="宋体"/>
          <w:b/>
          <w:bCs/>
          <w:sz w:val="28"/>
          <w:szCs w:val="28"/>
          <w:lang w:eastAsia="zh-CN"/>
        </w:rPr>
      </w:pPr>
      <w:r>
        <w:rPr>
          <w:rFonts w:hint="eastAsia" w:cs="宋体"/>
          <w:b/>
          <w:bCs/>
          <w:sz w:val="28"/>
          <w:szCs w:val="28"/>
        </w:rPr>
        <w:t>附件</w:t>
      </w:r>
      <w:r>
        <w:rPr>
          <w:b/>
          <w:bCs/>
          <w:sz w:val="28"/>
          <w:szCs w:val="28"/>
        </w:rPr>
        <w:t>2</w:t>
      </w:r>
      <w:r>
        <w:rPr>
          <w:rFonts w:hint="eastAsia" w:cs="宋体"/>
          <w:b/>
          <w:bCs/>
          <w:sz w:val="28"/>
          <w:szCs w:val="28"/>
          <w:lang w:eastAsia="zh-CN"/>
        </w:rPr>
        <w:t>：</w:t>
      </w:r>
    </w:p>
    <w:p>
      <w:pPr>
        <w:jc w:val="center"/>
        <w:rPr>
          <w:rFonts w:hint="eastAsia" w:cs="宋体"/>
          <w:b/>
          <w:bCs/>
          <w:sz w:val="28"/>
          <w:szCs w:val="28"/>
        </w:rPr>
      </w:pPr>
      <w:r>
        <w:rPr>
          <w:rFonts w:hint="eastAsia" w:ascii="Calibri" w:hAnsi="Calibri" w:cs="宋体"/>
          <w:b/>
          <w:bCs/>
          <w:sz w:val="28"/>
          <w:szCs w:val="28"/>
        </w:rPr>
        <w:t>河南农业大学</w:t>
      </w:r>
      <w:r>
        <w:rPr>
          <w:rFonts w:hint="eastAsia" w:ascii="宋体" w:hAnsi="宋体" w:cs="宋体"/>
          <w:b/>
          <w:bCs/>
          <w:color w:val="000000"/>
          <w:kern w:val="0"/>
          <w:sz w:val="30"/>
          <w:szCs w:val="30"/>
        </w:rPr>
        <w:t>26号楼（东成教楼）</w:t>
      </w:r>
      <w:r>
        <w:rPr>
          <w:rFonts w:hint="eastAsia" w:ascii="Calibri" w:hAnsi="Calibri" w:cs="宋体"/>
          <w:b/>
          <w:bCs/>
          <w:sz w:val="28"/>
          <w:szCs w:val="28"/>
        </w:rPr>
        <w:t>设计</w:t>
      </w:r>
      <w:r>
        <w:rPr>
          <w:rFonts w:hint="eastAsia" w:cs="宋体"/>
          <w:b/>
          <w:bCs/>
          <w:sz w:val="28"/>
          <w:szCs w:val="28"/>
        </w:rPr>
        <w:t>投标人</w:t>
      </w:r>
      <w:r>
        <w:rPr>
          <w:rFonts w:hint="eastAsia" w:cs="宋体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同类</w:t>
      </w:r>
      <w:r>
        <w:rPr>
          <w:rFonts w:hint="eastAsia" w:cs="宋体"/>
          <w:b/>
          <w:bCs/>
          <w:sz w:val="28"/>
          <w:szCs w:val="28"/>
        </w:rPr>
        <w:t>项目</w:t>
      </w:r>
    </w:p>
    <w:p>
      <w:pPr>
        <w:jc w:val="center"/>
        <w:rPr>
          <w:sz w:val="28"/>
          <w:szCs w:val="28"/>
        </w:rPr>
      </w:pPr>
      <w:r>
        <w:rPr>
          <w:rFonts w:hint="eastAsia" w:cs="宋体"/>
          <w:b/>
          <w:bCs/>
          <w:sz w:val="28"/>
          <w:szCs w:val="28"/>
        </w:rPr>
        <w:t>业绩统计表</w:t>
      </w:r>
    </w:p>
    <w:p>
      <w:pPr>
        <w:rPr>
          <w:rFonts w:hint="eastAsia" w:cs="宋体"/>
          <w:b/>
          <w:bCs/>
          <w:sz w:val="28"/>
          <w:szCs w:val="28"/>
        </w:rPr>
      </w:pPr>
    </w:p>
    <w:p>
      <w:pPr>
        <w:ind w:firstLine="105" w:firstLineChars="50"/>
      </w:pPr>
    </w:p>
    <w:tbl>
      <w:tblPr>
        <w:tblStyle w:val="2"/>
        <w:tblpPr w:leftFromText="180" w:rightFromText="180" w:vertAnchor="page" w:horzAnchor="page" w:tblpX="1770" w:tblpY="3876"/>
        <w:tblW w:w="852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76"/>
        <w:gridCol w:w="1154"/>
        <w:gridCol w:w="1279"/>
        <w:gridCol w:w="1310"/>
        <w:gridCol w:w="1123"/>
        <w:gridCol w:w="840"/>
        <w:gridCol w:w="1217"/>
        <w:gridCol w:w="102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76" w:type="dxa"/>
          </w:tcPr>
          <w:p>
            <w:pPr>
              <w:spacing w:line="400" w:lineRule="exact"/>
              <w:rPr>
                <w:sz w:val="28"/>
                <w:szCs w:val="28"/>
              </w:rPr>
            </w:pPr>
            <w:r>
              <w:rPr>
                <w:rFonts w:hint="eastAsia" w:cs="宋体"/>
                <w:sz w:val="28"/>
                <w:szCs w:val="28"/>
              </w:rPr>
              <w:t>序号</w:t>
            </w:r>
          </w:p>
        </w:tc>
        <w:tc>
          <w:tcPr>
            <w:tcW w:w="1154" w:type="dxa"/>
          </w:tcPr>
          <w:p>
            <w:pPr>
              <w:spacing w:line="400" w:lineRule="exact"/>
              <w:rPr>
                <w:sz w:val="28"/>
                <w:szCs w:val="28"/>
              </w:rPr>
            </w:pPr>
            <w:r>
              <w:rPr>
                <w:rFonts w:hint="eastAsia" w:cs="宋体"/>
                <w:sz w:val="28"/>
                <w:szCs w:val="28"/>
              </w:rPr>
              <w:t>业绩项目名称</w:t>
            </w:r>
          </w:p>
        </w:tc>
        <w:tc>
          <w:tcPr>
            <w:tcW w:w="1279" w:type="dxa"/>
          </w:tcPr>
          <w:p>
            <w:pPr>
              <w:spacing w:line="400" w:lineRule="exact"/>
              <w:rPr>
                <w:sz w:val="28"/>
                <w:szCs w:val="28"/>
              </w:rPr>
            </w:pPr>
            <w:r>
              <w:rPr>
                <w:rFonts w:hint="eastAsia" w:cs="宋体"/>
                <w:sz w:val="28"/>
                <w:szCs w:val="28"/>
              </w:rPr>
              <w:t>项目详细地址</w:t>
            </w:r>
          </w:p>
        </w:tc>
        <w:tc>
          <w:tcPr>
            <w:tcW w:w="1310" w:type="dxa"/>
          </w:tcPr>
          <w:p>
            <w:pPr>
              <w:spacing w:line="400" w:lineRule="exact"/>
              <w:rPr>
                <w:sz w:val="28"/>
                <w:szCs w:val="28"/>
              </w:rPr>
            </w:pPr>
            <w:r>
              <w:rPr>
                <w:rFonts w:hint="eastAsia" w:cs="宋体"/>
                <w:sz w:val="28"/>
                <w:szCs w:val="28"/>
              </w:rPr>
              <w:t>规模（数量、面积等）</w:t>
            </w:r>
          </w:p>
        </w:tc>
        <w:tc>
          <w:tcPr>
            <w:tcW w:w="1123" w:type="dxa"/>
          </w:tcPr>
          <w:p>
            <w:pPr>
              <w:spacing w:line="400" w:lineRule="exact"/>
              <w:rPr>
                <w:sz w:val="28"/>
                <w:szCs w:val="28"/>
              </w:rPr>
            </w:pPr>
            <w:r>
              <w:rPr>
                <w:rFonts w:hint="eastAsia" w:cs="宋体"/>
                <w:sz w:val="28"/>
                <w:szCs w:val="28"/>
              </w:rPr>
              <w:t>合同额（万元）</w:t>
            </w:r>
          </w:p>
        </w:tc>
        <w:tc>
          <w:tcPr>
            <w:tcW w:w="840" w:type="dxa"/>
          </w:tcPr>
          <w:p>
            <w:pPr>
              <w:spacing w:line="400" w:lineRule="exact"/>
              <w:rPr>
                <w:sz w:val="28"/>
                <w:szCs w:val="28"/>
              </w:rPr>
            </w:pPr>
            <w:r>
              <w:rPr>
                <w:rFonts w:hint="eastAsia" w:cs="宋体"/>
                <w:sz w:val="28"/>
                <w:szCs w:val="28"/>
              </w:rPr>
              <w:t>项目负责人</w:t>
            </w:r>
          </w:p>
        </w:tc>
        <w:tc>
          <w:tcPr>
            <w:tcW w:w="1217" w:type="dxa"/>
          </w:tcPr>
          <w:p>
            <w:pPr>
              <w:spacing w:line="400" w:lineRule="exact"/>
              <w:rPr>
                <w:sz w:val="28"/>
                <w:szCs w:val="28"/>
              </w:rPr>
            </w:pPr>
            <w:r>
              <w:rPr>
                <w:rFonts w:hint="eastAsia" w:cs="宋体"/>
                <w:sz w:val="28"/>
                <w:szCs w:val="28"/>
              </w:rPr>
              <w:t>项目业主联系人及联系方式</w:t>
            </w:r>
          </w:p>
        </w:tc>
        <w:tc>
          <w:tcPr>
            <w:tcW w:w="1029" w:type="dxa"/>
          </w:tcPr>
          <w:p>
            <w:pPr>
              <w:spacing w:line="400" w:lineRule="exact"/>
              <w:rPr>
                <w:sz w:val="28"/>
                <w:szCs w:val="28"/>
              </w:rPr>
            </w:pPr>
            <w:r>
              <w:rPr>
                <w:rFonts w:hint="eastAsia" w:cs="宋体"/>
                <w:sz w:val="28"/>
                <w:szCs w:val="28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7" w:hRule="atLeast"/>
        </w:trPr>
        <w:tc>
          <w:tcPr>
            <w:tcW w:w="576" w:type="dxa"/>
          </w:tcPr>
          <w:p>
            <w:pPr>
              <w:spacing w:line="36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154" w:type="dxa"/>
          </w:tcPr>
          <w:p>
            <w:pPr>
              <w:spacing w:line="360" w:lineRule="auto"/>
              <w:rPr>
                <w:sz w:val="28"/>
                <w:szCs w:val="28"/>
              </w:rPr>
            </w:pPr>
          </w:p>
        </w:tc>
        <w:tc>
          <w:tcPr>
            <w:tcW w:w="1279" w:type="dxa"/>
          </w:tcPr>
          <w:p>
            <w:pPr>
              <w:spacing w:line="360" w:lineRule="auto"/>
              <w:rPr>
                <w:sz w:val="28"/>
                <w:szCs w:val="28"/>
              </w:rPr>
            </w:pPr>
          </w:p>
        </w:tc>
        <w:tc>
          <w:tcPr>
            <w:tcW w:w="1310" w:type="dxa"/>
          </w:tcPr>
          <w:p>
            <w:pPr>
              <w:spacing w:line="360" w:lineRule="auto"/>
              <w:rPr>
                <w:sz w:val="28"/>
                <w:szCs w:val="28"/>
              </w:rPr>
            </w:pPr>
          </w:p>
        </w:tc>
        <w:tc>
          <w:tcPr>
            <w:tcW w:w="1123" w:type="dxa"/>
          </w:tcPr>
          <w:p>
            <w:pPr>
              <w:spacing w:line="360" w:lineRule="auto"/>
              <w:rPr>
                <w:sz w:val="28"/>
                <w:szCs w:val="28"/>
              </w:rPr>
            </w:pPr>
          </w:p>
        </w:tc>
        <w:tc>
          <w:tcPr>
            <w:tcW w:w="840" w:type="dxa"/>
          </w:tcPr>
          <w:p>
            <w:pPr>
              <w:spacing w:line="360" w:lineRule="auto"/>
              <w:rPr>
                <w:sz w:val="28"/>
                <w:szCs w:val="28"/>
              </w:rPr>
            </w:pPr>
          </w:p>
        </w:tc>
        <w:tc>
          <w:tcPr>
            <w:tcW w:w="1217" w:type="dxa"/>
          </w:tcPr>
          <w:p>
            <w:pPr>
              <w:spacing w:line="360" w:lineRule="auto"/>
              <w:rPr>
                <w:sz w:val="28"/>
                <w:szCs w:val="28"/>
              </w:rPr>
            </w:pPr>
          </w:p>
        </w:tc>
        <w:tc>
          <w:tcPr>
            <w:tcW w:w="1029" w:type="dxa"/>
          </w:tcPr>
          <w:p>
            <w:pPr>
              <w:spacing w:line="360" w:lineRule="auto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9" w:hRule="atLeast"/>
        </w:trPr>
        <w:tc>
          <w:tcPr>
            <w:tcW w:w="576" w:type="dxa"/>
          </w:tcPr>
          <w:p>
            <w:pPr>
              <w:spacing w:line="36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154" w:type="dxa"/>
          </w:tcPr>
          <w:p>
            <w:pPr>
              <w:spacing w:line="360" w:lineRule="auto"/>
              <w:rPr>
                <w:sz w:val="28"/>
                <w:szCs w:val="28"/>
              </w:rPr>
            </w:pPr>
          </w:p>
        </w:tc>
        <w:tc>
          <w:tcPr>
            <w:tcW w:w="1279" w:type="dxa"/>
          </w:tcPr>
          <w:p>
            <w:pPr>
              <w:spacing w:line="360" w:lineRule="auto"/>
              <w:rPr>
                <w:sz w:val="28"/>
                <w:szCs w:val="28"/>
              </w:rPr>
            </w:pPr>
          </w:p>
        </w:tc>
        <w:tc>
          <w:tcPr>
            <w:tcW w:w="1310" w:type="dxa"/>
          </w:tcPr>
          <w:p>
            <w:pPr>
              <w:spacing w:line="360" w:lineRule="auto"/>
              <w:rPr>
                <w:sz w:val="28"/>
                <w:szCs w:val="28"/>
              </w:rPr>
            </w:pPr>
          </w:p>
        </w:tc>
        <w:tc>
          <w:tcPr>
            <w:tcW w:w="1123" w:type="dxa"/>
          </w:tcPr>
          <w:p>
            <w:pPr>
              <w:spacing w:line="360" w:lineRule="auto"/>
              <w:rPr>
                <w:sz w:val="28"/>
                <w:szCs w:val="28"/>
              </w:rPr>
            </w:pPr>
          </w:p>
        </w:tc>
        <w:tc>
          <w:tcPr>
            <w:tcW w:w="840" w:type="dxa"/>
          </w:tcPr>
          <w:p>
            <w:pPr>
              <w:spacing w:line="360" w:lineRule="auto"/>
              <w:rPr>
                <w:sz w:val="28"/>
                <w:szCs w:val="28"/>
              </w:rPr>
            </w:pPr>
          </w:p>
        </w:tc>
        <w:tc>
          <w:tcPr>
            <w:tcW w:w="1217" w:type="dxa"/>
          </w:tcPr>
          <w:p>
            <w:pPr>
              <w:spacing w:line="360" w:lineRule="auto"/>
              <w:rPr>
                <w:sz w:val="28"/>
                <w:szCs w:val="28"/>
              </w:rPr>
            </w:pPr>
          </w:p>
        </w:tc>
        <w:tc>
          <w:tcPr>
            <w:tcW w:w="1029" w:type="dxa"/>
          </w:tcPr>
          <w:p>
            <w:pPr>
              <w:spacing w:line="360" w:lineRule="auto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576" w:type="dxa"/>
          </w:tcPr>
          <w:p>
            <w:pPr>
              <w:spacing w:line="36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1154" w:type="dxa"/>
          </w:tcPr>
          <w:p>
            <w:pPr>
              <w:spacing w:line="360" w:lineRule="auto"/>
              <w:rPr>
                <w:sz w:val="28"/>
                <w:szCs w:val="28"/>
              </w:rPr>
            </w:pPr>
          </w:p>
        </w:tc>
        <w:tc>
          <w:tcPr>
            <w:tcW w:w="1279" w:type="dxa"/>
          </w:tcPr>
          <w:p>
            <w:pPr>
              <w:spacing w:line="360" w:lineRule="auto"/>
              <w:rPr>
                <w:sz w:val="28"/>
                <w:szCs w:val="28"/>
              </w:rPr>
            </w:pPr>
          </w:p>
        </w:tc>
        <w:tc>
          <w:tcPr>
            <w:tcW w:w="1310" w:type="dxa"/>
          </w:tcPr>
          <w:p>
            <w:pPr>
              <w:spacing w:line="360" w:lineRule="auto"/>
              <w:rPr>
                <w:sz w:val="28"/>
                <w:szCs w:val="28"/>
              </w:rPr>
            </w:pPr>
          </w:p>
        </w:tc>
        <w:tc>
          <w:tcPr>
            <w:tcW w:w="1123" w:type="dxa"/>
          </w:tcPr>
          <w:p>
            <w:pPr>
              <w:spacing w:line="360" w:lineRule="auto"/>
              <w:rPr>
                <w:sz w:val="28"/>
                <w:szCs w:val="28"/>
              </w:rPr>
            </w:pPr>
          </w:p>
        </w:tc>
        <w:tc>
          <w:tcPr>
            <w:tcW w:w="840" w:type="dxa"/>
          </w:tcPr>
          <w:p>
            <w:pPr>
              <w:spacing w:line="360" w:lineRule="auto"/>
              <w:rPr>
                <w:sz w:val="28"/>
                <w:szCs w:val="28"/>
              </w:rPr>
            </w:pPr>
          </w:p>
        </w:tc>
        <w:tc>
          <w:tcPr>
            <w:tcW w:w="1217" w:type="dxa"/>
          </w:tcPr>
          <w:p>
            <w:pPr>
              <w:spacing w:line="360" w:lineRule="auto"/>
              <w:rPr>
                <w:sz w:val="28"/>
                <w:szCs w:val="28"/>
              </w:rPr>
            </w:pPr>
          </w:p>
        </w:tc>
        <w:tc>
          <w:tcPr>
            <w:tcW w:w="1029" w:type="dxa"/>
          </w:tcPr>
          <w:p>
            <w:pPr>
              <w:spacing w:line="360" w:lineRule="auto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2" w:hRule="atLeast"/>
        </w:trPr>
        <w:tc>
          <w:tcPr>
            <w:tcW w:w="576" w:type="dxa"/>
          </w:tcPr>
          <w:p>
            <w:pPr>
              <w:spacing w:line="36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1154" w:type="dxa"/>
          </w:tcPr>
          <w:p>
            <w:pPr>
              <w:spacing w:line="360" w:lineRule="auto"/>
              <w:rPr>
                <w:sz w:val="28"/>
                <w:szCs w:val="28"/>
              </w:rPr>
            </w:pPr>
          </w:p>
        </w:tc>
        <w:tc>
          <w:tcPr>
            <w:tcW w:w="1279" w:type="dxa"/>
          </w:tcPr>
          <w:p>
            <w:pPr>
              <w:spacing w:line="360" w:lineRule="auto"/>
              <w:rPr>
                <w:sz w:val="28"/>
                <w:szCs w:val="28"/>
              </w:rPr>
            </w:pPr>
          </w:p>
        </w:tc>
        <w:tc>
          <w:tcPr>
            <w:tcW w:w="1310" w:type="dxa"/>
          </w:tcPr>
          <w:p>
            <w:pPr>
              <w:spacing w:line="360" w:lineRule="auto"/>
              <w:rPr>
                <w:sz w:val="28"/>
                <w:szCs w:val="28"/>
              </w:rPr>
            </w:pPr>
          </w:p>
        </w:tc>
        <w:tc>
          <w:tcPr>
            <w:tcW w:w="1123" w:type="dxa"/>
          </w:tcPr>
          <w:p>
            <w:pPr>
              <w:spacing w:line="360" w:lineRule="auto"/>
              <w:rPr>
                <w:sz w:val="28"/>
                <w:szCs w:val="28"/>
              </w:rPr>
            </w:pPr>
          </w:p>
        </w:tc>
        <w:tc>
          <w:tcPr>
            <w:tcW w:w="840" w:type="dxa"/>
          </w:tcPr>
          <w:p>
            <w:pPr>
              <w:spacing w:line="360" w:lineRule="auto"/>
              <w:rPr>
                <w:sz w:val="28"/>
                <w:szCs w:val="28"/>
              </w:rPr>
            </w:pPr>
          </w:p>
        </w:tc>
        <w:tc>
          <w:tcPr>
            <w:tcW w:w="1217" w:type="dxa"/>
          </w:tcPr>
          <w:p>
            <w:pPr>
              <w:spacing w:line="360" w:lineRule="auto"/>
              <w:rPr>
                <w:sz w:val="28"/>
                <w:szCs w:val="28"/>
              </w:rPr>
            </w:pPr>
          </w:p>
        </w:tc>
        <w:tc>
          <w:tcPr>
            <w:tcW w:w="1029" w:type="dxa"/>
          </w:tcPr>
          <w:p>
            <w:pPr>
              <w:spacing w:line="360" w:lineRule="auto"/>
              <w:rPr>
                <w:sz w:val="28"/>
                <w:szCs w:val="28"/>
              </w:rPr>
            </w:pPr>
          </w:p>
        </w:tc>
      </w:tr>
    </w:tbl>
    <w:p>
      <w:pPr>
        <w:ind w:firstLine="105" w:firstLineChars="50"/>
      </w:pPr>
    </w:p>
    <w:p>
      <w:pPr>
        <w:ind w:firstLine="630" w:firstLineChars="300"/>
      </w:pPr>
      <w:r>
        <w:rPr>
          <w:rFonts w:hint="eastAsia" w:cs="宋体"/>
        </w:rPr>
        <w:t>填表时间：　　　　　　　　　　　　　　　　　　　填表人：</w:t>
      </w:r>
    </w:p>
    <w:p>
      <w:pPr>
        <w:ind w:firstLine="630" w:firstLineChars="300"/>
      </w:pPr>
    </w:p>
    <w:p>
      <w:pPr>
        <w:ind w:firstLine="630" w:firstLineChars="300"/>
      </w:pPr>
    </w:p>
    <w:p>
      <w:pPr>
        <w:ind w:firstLine="630" w:firstLineChars="300"/>
      </w:pPr>
    </w:p>
    <w:p/>
    <w:p>
      <w:bookmarkStart w:id="0" w:name="_GoBack"/>
      <w:bookmarkEnd w:id="0"/>
    </w:p>
    <w:sectPr>
      <w:pgSz w:w="11906" w:h="16838"/>
      <w:pgMar w:top="1440" w:right="1797" w:bottom="1440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A2E7F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
<Relationships xmlns="http://schemas.openxmlformats.org/package/2006/relationships">
  <Relationship Id="rId1" Type="http://schemas.openxmlformats.org/officeDocument/2006/relationships/styles" Target="styles.xml"/>
  <Relationship Id="rId2" Type="http://schemas.openxmlformats.org/officeDocument/2006/relationships/settings" Target="settings.xml"/>
  <Relationship Id="rId3" Type="http://schemas.openxmlformats.org/officeDocument/2006/relationships/theme" Target="theme/theme1.xml"/>
  <Relationship Id="rId4" Type="http://schemas.openxmlformats.org/officeDocument/2006/relationships/customXml" Target="../customXml/item1.xml"/>
  <Relationship Id="rId5" Type="http://schemas.openxmlformats.org/officeDocument/2006/relationships/fontTable" Target="fontTable.xml"/>
</Relationships>
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?>

<Relationships xmlns="http://schemas.openxmlformats.org/package/2006/relationships">
  <Relationship Id="rId1" Type="http://schemas.openxmlformats.org/officeDocument/2006/relationships/customXmlProps" Target="itemProps1.xml"/>
</Relationships>
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Office_11.1.0.8527_F1E327BC-269C-435d-A152-05C5408002CA</Application>
  <DocSecurity>0</DocSecurity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2014-10-29T12:08:00Z</dcterms:created>
  <dc:creator>Administrator</dc:creator>
  <lastModifiedBy>宝妮爸</lastModifiedBy>
  <dcterms:modified xsi:type="dcterms:W3CDTF">2019-04-09T07:03:15Z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2052-11.1.0.8527</vt:lpwstr>
  </property>
</Properties>
</file>